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0069" w14:textId="0E112D10" w:rsidR="00351C64" w:rsidRPr="00351C64" w:rsidRDefault="00351C64" w:rsidP="00C77CDE">
      <w:pPr>
        <w:jc w:val="center"/>
        <w:rPr>
          <w:rFonts w:ascii="Times New Roman" w:hAnsi="Times New Roman" w:cs="Times New Roman"/>
          <w:b/>
          <w:bCs/>
        </w:rPr>
      </w:pPr>
      <w:r w:rsidRPr="00351C64">
        <w:rPr>
          <w:rFonts w:ascii="Times New Roman" w:hAnsi="Times New Roman" w:cs="Times New Roman"/>
          <w:b/>
          <w:bCs/>
        </w:rPr>
        <w:t xml:space="preserve">UCHWAŁA NR ……………… </w:t>
      </w:r>
      <w:r w:rsidRPr="00351C64">
        <w:rPr>
          <w:rFonts w:ascii="Times New Roman" w:hAnsi="Times New Roman" w:cs="Times New Roman"/>
          <w:b/>
          <w:bCs/>
        </w:rPr>
        <w:br/>
      </w:r>
      <w:r w:rsidR="00E072A2">
        <w:rPr>
          <w:rFonts w:ascii="Times New Roman" w:hAnsi="Times New Roman" w:cs="Times New Roman"/>
          <w:b/>
          <w:bCs/>
        </w:rPr>
        <w:t xml:space="preserve">                                  </w:t>
      </w:r>
      <w:r w:rsidRPr="00351C64">
        <w:rPr>
          <w:rFonts w:ascii="Times New Roman" w:hAnsi="Times New Roman" w:cs="Times New Roman"/>
          <w:b/>
          <w:bCs/>
        </w:rPr>
        <w:t>RADY ……………………………….</w:t>
      </w:r>
      <w:r w:rsidR="00E072A2">
        <w:rPr>
          <w:rFonts w:ascii="Times New Roman" w:hAnsi="Times New Roman" w:cs="Times New Roman"/>
          <w:b/>
          <w:bCs/>
        </w:rPr>
        <w:t xml:space="preserve">            -projekt-</w:t>
      </w:r>
    </w:p>
    <w:p w14:paraId="6B6F607C" w14:textId="77777777" w:rsidR="00351C64" w:rsidRPr="00351C64" w:rsidRDefault="00351C64" w:rsidP="00C77CDE">
      <w:pPr>
        <w:jc w:val="center"/>
        <w:rPr>
          <w:rFonts w:ascii="Times New Roman" w:hAnsi="Times New Roman" w:cs="Times New Roman"/>
          <w:b/>
          <w:bCs/>
        </w:rPr>
      </w:pPr>
    </w:p>
    <w:p w14:paraId="2AD5528F" w14:textId="77777777" w:rsidR="00351C64" w:rsidRPr="00351C64" w:rsidRDefault="00351C64" w:rsidP="00C77CDE">
      <w:pPr>
        <w:jc w:val="center"/>
        <w:rPr>
          <w:rFonts w:ascii="Times New Roman" w:hAnsi="Times New Roman" w:cs="Times New Roman"/>
          <w:b/>
          <w:bCs/>
        </w:rPr>
      </w:pPr>
      <w:r w:rsidRPr="00351C64">
        <w:rPr>
          <w:rFonts w:ascii="Times New Roman" w:hAnsi="Times New Roman" w:cs="Times New Roman"/>
          <w:b/>
          <w:bCs/>
        </w:rPr>
        <w:t>z dnia ……………………………</w:t>
      </w:r>
    </w:p>
    <w:p w14:paraId="54CD05CC" w14:textId="77777777" w:rsidR="00351C64" w:rsidRPr="00351C64" w:rsidRDefault="00351C64" w:rsidP="00351C64">
      <w:pPr>
        <w:jc w:val="both"/>
        <w:rPr>
          <w:rFonts w:ascii="Times New Roman" w:hAnsi="Times New Roman" w:cs="Times New Roman"/>
        </w:rPr>
      </w:pPr>
    </w:p>
    <w:p w14:paraId="586458BF" w14:textId="77777777" w:rsidR="00351C64" w:rsidRPr="00C77CDE" w:rsidRDefault="00351C64" w:rsidP="00C77CDE">
      <w:pPr>
        <w:spacing w:line="320" w:lineRule="exact"/>
        <w:jc w:val="both"/>
        <w:rPr>
          <w:rFonts w:ascii="Times New Roman" w:hAnsi="Times New Roman" w:cs="Times New Roman"/>
          <w:b/>
          <w:bCs/>
        </w:rPr>
      </w:pPr>
      <w:r w:rsidRPr="00C77CDE">
        <w:rPr>
          <w:rFonts w:ascii="Times New Roman" w:hAnsi="Times New Roman" w:cs="Times New Roman"/>
          <w:b/>
          <w:bCs/>
        </w:rPr>
        <w:t>w sprawie wyrażenia zgody na zawarcie porozumienia gminno-powiatowego w sprawie określenia zasad współdziałania przy przygotowaniu aktualizacji i realizacji Strategii Rozwoju Ponadlokalnego „Dorzecze Wisłoki” na lata 2022-2030</w:t>
      </w:r>
    </w:p>
    <w:p w14:paraId="1CAD77F9" w14:textId="77777777" w:rsidR="00351C64" w:rsidRPr="00351C64" w:rsidRDefault="00351C64" w:rsidP="00C77CDE">
      <w:pPr>
        <w:spacing w:line="320" w:lineRule="exact"/>
        <w:jc w:val="both"/>
        <w:rPr>
          <w:rFonts w:ascii="Times New Roman" w:hAnsi="Times New Roman" w:cs="Times New Roman"/>
        </w:rPr>
      </w:pPr>
    </w:p>
    <w:p w14:paraId="45E0441A" w14:textId="4D506723" w:rsidR="00351C64" w:rsidRPr="00351C64" w:rsidRDefault="00351C64" w:rsidP="00FB565C">
      <w:pPr>
        <w:spacing w:line="320" w:lineRule="exact"/>
        <w:jc w:val="both"/>
        <w:rPr>
          <w:rFonts w:ascii="Times New Roman" w:hAnsi="Times New Roman" w:cs="Times New Roman"/>
        </w:rPr>
      </w:pPr>
      <w:r w:rsidRPr="00351C64">
        <w:rPr>
          <w:rFonts w:ascii="Times New Roman" w:hAnsi="Times New Roman" w:cs="Times New Roman"/>
        </w:rPr>
        <w:t xml:space="preserve">Na podstawie </w:t>
      </w:r>
      <w:r w:rsidR="00A50408">
        <w:rPr>
          <w:rFonts w:ascii="Times New Roman" w:hAnsi="Times New Roman" w:cs="Times New Roman"/>
        </w:rPr>
        <w:t>art. 10g ust. 4,</w:t>
      </w:r>
      <w:r w:rsidR="00A50408" w:rsidRPr="00351C64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art. 18 ust. 2 pkt 12</w:t>
      </w:r>
      <w:r w:rsidR="00FB565C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 xml:space="preserve">i art. 74 ust. 1 i </w:t>
      </w:r>
      <w:r w:rsidR="00FB565C">
        <w:rPr>
          <w:rFonts w:ascii="Times New Roman" w:hAnsi="Times New Roman" w:cs="Times New Roman"/>
        </w:rPr>
        <w:t>3</w:t>
      </w:r>
      <w:r w:rsidRPr="00351C64">
        <w:rPr>
          <w:rFonts w:ascii="Times New Roman" w:hAnsi="Times New Roman" w:cs="Times New Roman"/>
        </w:rPr>
        <w:t xml:space="preserve"> ustawy z dnia 8 marca 1990 r. </w:t>
      </w:r>
      <w:r w:rsidR="00A50408">
        <w:rPr>
          <w:rFonts w:ascii="Times New Roman" w:hAnsi="Times New Roman" w:cs="Times New Roman"/>
        </w:rPr>
        <w:br/>
      </w:r>
      <w:r w:rsidRPr="00351C64">
        <w:rPr>
          <w:rFonts w:ascii="Times New Roman" w:hAnsi="Times New Roman" w:cs="Times New Roman"/>
        </w:rPr>
        <w:t>o samorządzie gminnym (Dz. U. z 202</w:t>
      </w:r>
      <w:r w:rsidR="00FB565C">
        <w:rPr>
          <w:rFonts w:ascii="Times New Roman" w:hAnsi="Times New Roman" w:cs="Times New Roman"/>
        </w:rPr>
        <w:t>5</w:t>
      </w:r>
      <w:r w:rsidRPr="00351C64">
        <w:rPr>
          <w:rFonts w:ascii="Times New Roman" w:hAnsi="Times New Roman" w:cs="Times New Roman"/>
        </w:rPr>
        <w:t xml:space="preserve"> r. poz. </w:t>
      </w:r>
      <w:r w:rsidR="00FB565C">
        <w:rPr>
          <w:rFonts w:ascii="Times New Roman" w:hAnsi="Times New Roman" w:cs="Times New Roman"/>
        </w:rPr>
        <w:t>1153</w:t>
      </w:r>
      <w:r w:rsidRPr="00351C64">
        <w:rPr>
          <w:rFonts w:ascii="Times New Roman" w:hAnsi="Times New Roman" w:cs="Times New Roman"/>
        </w:rPr>
        <w:t>)</w:t>
      </w:r>
      <w:r w:rsidR="00A50408">
        <w:rPr>
          <w:rFonts w:ascii="Times New Roman" w:hAnsi="Times New Roman" w:cs="Times New Roman"/>
        </w:rPr>
        <w:t xml:space="preserve"> oraz</w:t>
      </w:r>
      <w:r w:rsidRPr="00351C64">
        <w:rPr>
          <w:rFonts w:ascii="Times New Roman" w:hAnsi="Times New Roman" w:cs="Times New Roman"/>
        </w:rPr>
        <w:t xml:space="preserve"> </w:t>
      </w:r>
      <w:r w:rsidR="00FB565C">
        <w:rPr>
          <w:rFonts w:ascii="Times New Roman" w:hAnsi="Times New Roman" w:cs="Times New Roman"/>
        </w:rPr>
        <w:t xml:space="preserve">art. 36 ust. 4 Ustawy z dnia 22 kwietnia 2022 r. </w:t>
      </w:r>
      <w:r w:rsidR="00FB565C" w:rsidRPr="00FB565C">
        <w:rPr>
          <w:rFonts w:ascii="Times New Roman" w:hAnsi="Times New Roman" w:cs="Times New Roman"/>
        </w:rPr>
        <w:t>o zasadach realizacji zadań finansowanych ze środków europejskich</w:t>
      </w:r>
      <w:r w:rsidR="00A50408">
        <w:rPr>
          <w:rFonts w:ascii="Times New Roman" w:hAnsi="Times New Roman" w:cs="Times New Roman"/>
        </w:rPr>
        <w:t xml:space="preserve"> </w:t>
      </w:r>
      <w:r w:rsidR="00A50408" w:rsidRPr="00A50408">
        <w:rPr>
          <w:rFonts w:ascii="Times New Roman" w:hAnsi="Times New Roman" w:cs="Times New Roman"/>
        </w:rPr>
        <w:t xml:space="preserve">w perspektywie finansowej 2021–2027 </w:t>
      </w:r>
      <w:r w:rsidR="00A50408">
        <w:rPr>
          <w:rFonts w:ascii="Times New Roman" w:hAnsi="Times New Roman" w:cs="Times New Roman"/>
        </w:rPr>
        <w:t>(</w:t>
      </w:r>
      <w:r w:rsidR="00A50408" w:rsidRPr="00A50408">
        <w:rPr>
          <w:rFonts w:ascii="Times New Roman" w:hAnsi="Times New Roman" w:cs="Times New Roman"/>
        </w:rPr>
        <w:t>Dz.U. 2022 poz. 1079</w:t>
      </w:r>
      <w:r w:rsidR="00A50408">
        <w:rPr>
          <w:rFonts w:ascii="Times New Roman" w:hAnsi="Times New Roman" w:cs="Times New Roman"/>
        </w:rPr>
        <w:t xml:space="preserve">) </w:t>
      </w:r>
      <w:r w:rsidRPr="00351C64">
        <w:rPr>
          <w:rFonts w:ascii="Times New Roman" w:hAnsi="Times New Roman" w:cs="Times New Roman"/>
        </w:rPr>
        <w:t>Rad</w:t>
      </w:r>
      <w:r w:rsidR="00E072A2">
        <w:rPr>
          <w:rFonts w:ascii="Times New Roman" w:hAnsi="Times New Roman" w:cs="Times New Roman"/>
        </w:rPr>
        <w:t>a Gminy Sękowa u</w:t>
      </w:r>
      <w:r w:rsidRPr="00351C64">
        <w:rPr>
          <w:rFonts w:ascii="Times New Roman" w:hAnsi="Times New Roman" w:cs="Times New Roman"/>
        </w:rPr>
        <w:t>chwala, co następuje:</w:t>
      </w:r>
    </w:p>
    <w:p w14:paraId="47A17F93" w14:textId="20495D11" w:rsidR="00351C64" w:rsidRPr="00351C64" w:rsidRDefault="00351C64" w:rsidP="00C77CDE">
      <w:pPr>
        <w:spacing w:line="320" w:lineRule="exact"/>
        <w:jc w:val="both"/>
        <w:rPr>
          <w:rFonts w:ascii="Times New Roman" w:hAnsi="Times New Roman" w:cs="Times New Roman"/>
        </w:rPr>
      </w:pPr>
      <w:r w:rsidRPr="00351C64">
        <w:rPr>
          <w:rFonts w:ascii="Times New Roman" w:hAnsi="Times New Roman" w:cs="Times New Roman"/>
          <w:b/>
          <w:bCs/>
        </w:rPr>
        <w:t>§ 1.</w:t>
      </w:r>
      <w:r w:rsidRPr="00351C64">
        <w:rPr>
          <w:rFonts w:ascii="Times New Roman" w:hAnsi="Times New Roman" w:cs="Times New Roman"/>
        </w:rPr>
        <w:t xml:space="preserve"> Wyraża się zgodę na zawarcie przez Gminę </w:t>
      </w:r>
      <w:r w:rsidR="00E072A2">
        <w:rPr>
          <w:rFonts w:ascii="Times New Roman" w:hAnsi="Times New Roman" w:cs="Times New Roman"/>
        </w:rPr>
        <w:t>Sękowa</w:t>
      </w:r>
      <w:r w:rsidRPr="00351C64">
        <w:rPr>
          <w:rFonts w:ascii="Times New Roman" w:hAnsi="Times New Roman" w:cs="Times New Roman"/>
        </w:rPr>
        <w:t xml:space="preserve"> porozumienia gminno-powiatowego w sprawie określenia zasad współdziałania przy przygotowaniu aktualizacji i realizacji Strategii Rozwoju Ponadlokalnego „Dorzecze Wisłoki” na lata 2022-2030, </w:t>
      </w:r>
      <w:r w:rsidR="00FB565C">
        <w:rPr>
          <w:rFonts w:ascii="Times New Roman" w:hAnsi="Times New Roman" w:cs="Times New Roman"/>
        </w:rPr>
        <w:t xml:space="preserve">zwanej dalej „Strategią” </w:t>
      </w:r>
      <w:r w:rsidRPr="00351C64">
        <w:rPr>
          <w:rFonts w:ascii="Times New Roman" w:hAnsi="Times New Roman" w:cs="Times New Roman"/>
        </w:rPr>
        <w:t>z:</w:t>
      </w:r>
    </w:p>
    <w:p w14:paraId="19A7F3FC" w14:textId="40D5E3B6" w:rsidR="00351C64" w:rsidRPr="00E072A2" w:rsidRDefault="00351C64" w:rsidP="00E072A2">
      <w:pPr>
        <w:pStyle w:val="Akapitzlist"/>
        <w:numPr>
          <w:ilvl w:val="0"/>
          <w:numId w:val="2"/>
        </w:numPr>
        <w:spacing w:after="60" w:line="320" w:lineRule="exact"/>
        <w:jc w:val="both"/>
        <w:rPr>
          <w:rFonts w:ascii="Times New Roman" w:hAnsi="Times New Roman" w:cs="Times New Roman"/>
        </w:rPr>
      </w:pPr>
      <w:r w:rsidRPr="00E072A2">
        <w:rPr>
          <w:rFonts w:ascii="Times New Roman" w:hAnsi="Times New Roman" w:cs="Times New Roman"/>
        </w:rPr>
        <w:t>Gminami:</w:t>
      </w:r>
    </w:p>
    <w:p w14:paraId="0023DE2F" w14:textId="6EBA4441" w:rsidR="00351C64" w:rsidRPr="00351C64" w:rsidRDefault="00351C64" w:rsidP="00E072A2">
      <w:pPr>
        <w:spacing w:after="60" w:line="320" w:lineRule="exact"/>
        <w:jc w:val="both"/>
        <w:rPr>
          <w:rFonts w:ascii="Times New Roman" w:hAnsi="Times New Roman" w:cs="Times New Roman"/>
        </w:rPr>
      </w:pPr>
      <w:r w:rsidRPr="00351C64">
        <w:rPr>
          <w:rFonts w:ascii="Times New Roman" w:hAnsi="Times New Roman" w:cs="Times New Roman"/>
        </w:rPr>
        <w:t>Gminą Biecz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Borowa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Brzostek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Brzyska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Chorkówka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Czarna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Czermin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Miastem Dębica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Dębica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Dębowiec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Gawłuszowice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Miastem Jasło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Jasło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Jedlicze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Jodłowa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Kołaczyce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Krempna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Miastem Mielec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Mielec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Nowy Żmigród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Osiek Jasielski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Padew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Narodowa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Pilzno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Przecław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Radomyśl Wielki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Skołyszyn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Szerzyny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Tarnowiec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Tuszów Narodowy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Wadowice Górne</w:t>
      </w:r>
      <w:r w:rsidR="00A50408">
        <w:rPr>
          <w:rFonts w:ascii="Times New Roman" w:hAnsi="Times New Roman" w:cs="Times New Roman"/>
        </w:rPr>
        <w:t>,</w:t>
      </w:r>
      <w:r w:rsidR="00E072A2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Gminą Żyraków</w:t>
      </w:r>
      <w:r w:rsidR="00A50408">
        <w:rPr>
          <w:rFonts w:ascii="Times New Roman" w:hAnsi="Times New Roman" w:cs="Times New Roman"/>
        </w:rPr>
        <w:t xml:space="preserve"> </w:t>
      </w:r>
      <w:r w:rsidRPr="00351C64">
        <w:rPr>
          <w:rFonts w:ascii="Times New Roman" w:hAnsi="Times New Roman" w:cs="Times New Roman"/>
        </w:rPr>
        <w:t>oraz</w:t>
      </w:r>
    </w:p>
    <w:p w14:paraId="7B0F73D5" w14:textId="287F88BE" w:rsidR="00351C64" w:rsidRPr="00351C64" w:rsidRDefault="00E072A2" w:rsidP="002F33DE">
      <w:pPr>
        <w:spacing w:after="6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51C64" w:rsidRPr="00351C6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 </w:t>
      </w:r>
      <w:r w:rsidR="00351C64" w:rsidRPr="00351C64">
        <w:rPr>
          <w:rFonts w:ascii="Times New Roman" w:hAnsi="Times New Roman" w:cs="Times New Roman"/>
        </w:rPr>
        <w:t>Powiatami:</w:t>
      </w:r>
    </w:p>
    <w:p w14:paraId="1ADBAC84" w14:textId="6B70B27E" w:rsidR="00351C64" w:rsidRPr="00351C64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</w:rPr>
      </w:pPr>
      <w:r w:rsidRPr="00351C64">
        <w:rPr>
          <w:rFonts w:ascii="Times New Roman" w:hAnsi="Times New Roman" w:cs="Times New Roman"/>
        </w:rPr>
        <w:t>1)</w:t>
      </w:r>
      <w:r w:rsidRPr="00351C64">
        <w:rPr>
          <w:rFonts w:ascii="Times New Roman" w:hAnsi="Times New Roman" w:cs="Times New Roman"/>
        </w:rPr>
        <w:tab/>
        <w:t>Powiatem Jasielskim</w:t>
      </w:r>
      <w:r w:rsidR="00A50408">
        <w:rPr>
          <w:rFonts w:ascii="Times New Roman" w:hAnsi="Times New Roman" w:cs="Times New Roman"/>
        </w:rPr>
        <w:t>,</w:t>
      </w:r>
    </w:p>
    <w:p w14:paraId="787608A9" w14:textId="0D6C0F12" w:rsidR="00351C64" w:rsidRPr="00F20207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</w:rPr>
      </w:pPr>
      <w:r w:rsidRPr="00F20207">
        <w:rPr>
          <w:rFonts w:ascii="Times New Roman" w:hAnsi="Times New Roman" w:cs="Times New Roman"/>
        </w:rPr>
        <w:t>2)</w:t>
      </w:r>
      <w:r w:rsidRPr="00F20207">
        <w:rPr>
          <w:rFonts w:ascii="Times New Roman" w:hAnsi="Times New Roman" w:cs="Times New Roman"/>
        </w:rPr>
        <w:tab/>
        <w:t>Powiatem Mieleckim</w:t>
      </w:r>
      <w:r w:rsidR="00A50408">
        <w:rPr>
          <w:rFonts w:ascii="Times New Roman" w:hAnsi="Times New Roman" w:cs="Times New Roman"/>
        </w:rPr>
        <w:t>,</w:t>
      </w:r>
    </w:p>
    <w:p w14:paraId="5FD80F48" w14:textId="058AE861" w:rsidR="005179A3" w:rsidRPr="00F20207" w:rsidRDefault="00351C64" w:rsidP="002F33DE">
      <w:pPr>
        <w:spacing w:after="60" w:line="320" w:lineRule="exact"/>
        <w:ind w:left="284"/>
        <w:jc w:val="both"/>
        <w:rPr>
          <w:rFonts w:ascii="Times New Roman" w:hAnsi="Times New Roman" w:cs="Times New Roman"/>
        </w:rPr>
      </w:pPr>
      <w:r w:rsidRPr="00F20207">
        <w:rPr>
          <w:rFonts w:ascii="Times New Roman" w:hAnsi="Times New Roman" w:cs="Times New Roman"/>
        </w:rPr>
        <w:t>3)</w:t>
      </w:r>
      <w:r w:rsidRPr="00F20207">
        <w:rPr>
          <w:rFonts w:ascii="Times New Roman" w:hAnsi="Times New Roman" w:cs="Times New Roman"/>
        </w:rPr>
        <w:tab/>
        <w:t>Powiatem Dębickim</w:t>
      </w:r>
      <w:r w:rsidR="00A50408">
        <w:rPr>
          <w:rFonts w:ascii="Times New Roman" w:hAnsi="Times New Roman" w:cs="Times New Roman"/>
        </w:rPr>
        <w:t>.</w:t>
      </w:r>
    </w:p>
    <w:p w14:paraId="6F8DD94D" w14:textId="77777777" w:rsidR="00351C64" w:rsidRPr="00F20207" w:rsidRDefault="00351C64" w:rsidP="00C77CDE">
      <w:pPr>
        <w:spacing w:line="320" w:lineRule="exact"/>
        <w:jc w:val="both"/>
        <w:rPr>
          <w:rFonts w:ascii="Times New Roman" w:hAnsi="Times New Roman" w:cs="Times New Roman"/>
        </w:rPr>
      </w:pPr>
    </w:p>
    <w:p w14:paraId="5D379957" w14:textId="102BAB86" w:rsidR="00351C64" w:rsidRPr="00351C64" w:rsidRDefault="00351C64" w:rsidP="00C77CDE">
      <w:pPr>
        <w:pStyle w:val="Tekstpodstawowy"/>
        <w:spacing w:line="320" w:lineRule="exact"/>
        <w:ind w:left="0"/>
        <w:jc w:val="both"/>
      </w:pPr>
      <w:r w:rsidRPr="00F20207">
        <w:rPr>
          <w:b/>
        </w:rPr>
        <w:t>§</w:t>
      </w:r>
      <w:r w:rsidRPr="00F20207">
        <w:rPr>
          <w:b/>
          <w:spacing w:val="-3"/>
        </w:rPr>
        <w:t xml:space="preserve"> </w:t>
      </w:r>
      <w:r w:rsidRPr="00F20207">
        <w:rPr>
          <w:b/>
        </w:rPr>
        <w:t>2.</w:t>
      </w:r>
      <w:r w:rsidRPr="00F20207">
        <w:rPr>
          <w:b/>
          <w:spacing w:val="-1"/>
        </w:rPr>
        <w:t xml:space="preserve"> </w:t>
      </w:r>
      <w:r w:rsidRPr="00F20207">
        <w:t>Powierza</w:t>
      </w:r>
      <w:r w:rsidRPr="00F20207">
        <w:rPr>
          <w:spacing w:val="19"/>
        </w:rPr>
        <w:t xml:space="preserve"> </w:t>
      </w:r>
      <w:r w:rsidRPr="00F20207">
        <w:t>się</w:t>
      </w:r>
      <w:r w:rsidRPr="00F20207">
        <w:rPr>
          <w:spacing w:val="21"/>
        </w:rPr>
        <w:t xml:space="preserve"> </w:t>
      </w:r>
      <w:r w:rsidR="00C77CDE" w:rsidRPr="00F20207">
        <w:t>Miastu</w:t>
      </w:r>
      <w:r w:rsidRPr="00F20207">
        <w:rPr>
          <w:spacing w:val="20"/>
        </w:rPr>
        <w:t xml:space="preserve"> </w:t>
      </w:r>
      <w:r w:rsidRPr="00F20207">
        <w:t>Jasło</w:t>
      </w:r>
      <w:r w:rsidRPr="00F20207">
        <w:rPr>
          <w:spacing w:val="20"/>
        </w:rPr>
        <w:t xml:space="preserve"> </w:t>
      </w:r>
      <w:r w:rsidRPr="00F20207">
        <w:t>zadania</w:t>
      </w:r>
      <w:r w:rsidRPr="00F20207">
        <w:rPr>
          <w:spacing w:val="20"/>
        </w:rPr>
        <w:t xml:space="preserve"> </w:t>
      </w:r>
      <w:r w:rsidRPr="00F20207">
        <w:t>i</w:t>
      </w:r>
      <w:r w:rsidRPr="00F20207">
        <w:rPr>
          <w:spacing w:val="-1"/>
        </w:rPr>
        <w:t xml:space="preserve"> </w:t>
      </w:r>
      <w:r w:rsidRPr="00F20207">
        <w:t>kompetencje</w:t>
      </w:r>
      <w:r w:rsidRPr="00F20207">
        <w:rPr>
          <w:spacing w:val="20"/>
        </w:rPr>
        <w:t xml:space="preserve"> </w:t>
      </w:r>
      <w:r w:rsidRPr="00F20207">
        <w:t>pozostałych</w:t>
      </w:r>
      <w:r w:rsidRPr="00F20207">
        <w:rPr>
          <w:spacing w:val="21"/>
        </w:rPr>
        <w:t xml:space="preserve"> </w:t>
      </w:r>
      <w:r w:rsidRPr="00F20207">
        <w:t>jednostek</w:t>
      </w:r>
      <w:r w:rsidRPr="00F20207">
        <w:rPr>
          <w:spacing w:val="21"/>
        </w:rPr>
        <w:t xml:space="preserve"> </w:t>
      </w:r>
      <w:r w:rsidRPr="00F20207">
        <w:rPr>
          <w:spacing w:val="-2"/>
        </w:rPr>
        <w:t>samorządu</w:t>
      </w:r>
      <w:r w:rsidR="00C77CDE" w:rsidRPr="00F20207">
        <w:rPr>
          <w:spacing w:val="-2"/>
        </w:rPr>
        <w:t xml:space="preserve"> </w:t>
      </w:r>
      <w:r w:rsidRPr="00F20207">
        <w:t>terytorialnego,</w:t>
      </w:r>
      <w:r w:rsidRPr="00F20207">
        <w:rPr>
          <w:spacing w:val="-1"/>
        </w:rPr>
        <w:t xml:space="preserve"> </w:t>
      </w:r>
      <w:r w:rsidRPr="00F20207">
        <w:t>o których mowa</w:t>
      </w:r>
      <w:r w:rsidRPr="00F20207">
        <w:rPr>
          <w:spacing w:val="-2"/>
        </w:rPr>
        <w:t xml:space="preserve"> </w:t>
      </w:r>
      <w:r w:rsidRPr="00F20207">
        <w:t>w § 1 uchwały</w:t>
      </w:r>
      <w:r w:rsidRPr="00F20207">
        <w:rPr>
          <w:spacing w:val="-4"/>
        </w:rPr>
        <w:t>.</w:t>
      </w:r>
    </w:p>
    <w:p w14:paraId="39027DEA" w14:textId="765FF58A" w:rsidR="00351C64" w:rsidRPr="00351C64" w:rsidRDefault="00351C64" w:rsidP="00C77CDE">
      <w:pPr>
        <w:pStyle w:val="Tekstpodstawowy"/>
        <w:spacing w:line="320" w:lineRule="exact"/>
        <w:ind w:right="25" w:hanging="27"/>
        <w:jc w:val="both"/>
      </w:pPr>
      <w:bookmarkStart w:id="0" w:name="Paragraf_3"/>
      <w:bookmarkEnd w:id="0"/>
      <w:r w:rsidRPr="00351C64">
        <w:rPr>
          <w:b/>
        </w:rPr>
        <w:t>§</w:t>
      </w:r>
      <w:r w:rsidRPr="00351C64">
        <w:rPr>
          <w:b/>
          <w:spacing w:val="-2"/>
        </w:rPr>
        <w:t xml:space="preserve"> </w:t>
      </w:r>
      <w:r w:rsidRPr="00351C64">
        <w:rPr>
          <w:b/>
        </w:rPr>
        <w:t>3.</w:t>
      </w:r>
      <w:r w:rsidRPr="00351C64">
        <w:rPr>
          <w:b/>
          <w:spacing w:val="-2"/>
        </w:rPr>
        <w:t xml:space="preserve"> </w:t>
      </w:r>
      <w:r w:rsidRPr="00351C64">
        <w:t>W porozumieniu gminno-powiatowym, o</w:t>
      </w:r>
      <w:r w:rsidRPr="00351C64">
        <w:rPr>
          <w:spacing w:val="-2"/>
        </w:rPr>
        <w:t xml:space="preserve"> </w:t>
      </w:r>
      <w:r w:rsidRPr="00351C64">
        <w:t>którym mowa w</w:t>
      </w:r>
      <w:r w:rsidRPr="00351C64">
        <w:rPr>
          <w:spacing w:val="-2"/>
        </w:rPr>
        <w:t xml:space="preserve"> </w:t>
      </w:r>
      <w:r w:rsidRPr="00351C64">
        <w:t>§ 1</w:t>
      </w:r>
      <w:r w:rsidRPr="00351C64">
        <w:rPr>
          <w:spacing w:val="-2"/>
        </w:rPr>
        <w:t xml:space="preserve"> </w:t>
      </w:r>
      <w:r w:rsidRPr="00351C64">
        <w:t xml:space="preserve">uchwały, zostaną określone </w:t>
      </w:r>
      <w:r w:rsidR="00C77CDE" w:rsidRPr="00C77CDE">
        <w:t>praw</w:t>
      </w:r>
      <w:r w:rsidR="00C77CDE">
        <w:t>a</w:t>
      </w:r>
      <w:r w:rsidR="00C77CDE" w:rsidRPr="00C77CDE">
        <w:t xml:space="preserve"> </w:t>
      </w:r>
      <w:r w:rsidR="00C77CDE">
        <w:br/>
      </w:r>
      <w:r w:rsidR="00C77CDE" w:rsidRPr="00C77CDE">
        <w:t>i obowiązk</w:t>
      </w:r>
      <w:r w:rsidR="00C77CDE">
        <w:t>i</w:t>
      </w:r>
      <w:r w:rsidR="00C77CDE" w:rsidRPr="00C77CDE">
        <w:t xml:space="preserve"> oraz zasad</w:t>
      </w:r>
      <w:r w:rsidR="00C77CDE">
        <w:t>y</w:t>
      </w:r>
      <w:r w:rsidR="00C77CDE" w:rsidRPr="00C77CDE">
        <w:t xml:space="preserve"> współpracy przy przygotowaniu aktualizacji i realizacji Strategii</w:t>
      </w:r>
      <w:r w:rsidRPr="00351C64">
        <w:t>.</w:t>
      </w:r>
    </w:p>
    <w:p w14:paraId="2FA555A5" w14:textId="1412943A" w:rsidR="00351C64" w:rsidRPr="00351C64" w:rsidRDefault="00351C64" w:rsidP="00C77CDE">
      <w:pPr>
        <w:pStyle w:val="Tekstpodstawowy"/>
        <w:spacing w:line="320" w:lineRule="exact"/>
        <w:ind w:right="24" w:hanging="27"/>
        <w:jc w:val="both"/>
      </w:pPr>
      <w:bookmarkStart w:id="1" w:name="Paragraf_4"/>
      <w:bookmarkEnd w:id="1"/>
      <w:r w:rsidRPr="00351C64">
        <w:rPr>
          <w:b/>
        </w:rPr>
        <w:t>§</w:t>
      </w:r>
      <w:r w:rsidRPr="00351C64">
        <w:rPr>
          <w:b/>
          <w:spacing w:val="-2"/>
        </w:rPr>
        <w:t xml:space="preserve"> </w:t>
      </w:r>
      <w:r w:rsidRPr="00351C64">
        <w:rPr>
          <w:b/>
        </w:rPr>
        <w:t>4.</w:t>
      </w:r>
      <w:r w:rsidRPr="00351C64">
        <w:rPr>
          <w:b/>
          <w:spacing w:val="-2"/>
        </w:rPr>
        <w:t xml:space="preserve"> </w:t>
      </w:r>
      <w:r w:rsidRPr="00351C64">
        <w:t>Upoważnia</w:t>
      </w:r>
      <w:r w:rsidRPr="00351C64">
        <w:rPr>
          <w:spacing w:val="33"/>
        </w:rPr>
        <w:t xml:space="preserve"> </w:t>
      </w:r>
      <w:r w:rsidRPr="00351C64">
        <w:t>się</w:t>
      </w:r>
      <w:r w:rsidRPr="00351C64">
        <w:rPr>
          <w:spacing w:val="33"/>
        </w:rPr>
        <w:t xml:space="preserve"> </w:t>
      </w:r>
      <w:r w:rsidR="00C77CDE">
        <w:t>Wójta Gminy</w:t>
      </w:r>
      <w:r w:rsidR="00E072A2">
        <w:t xml:space="preserve"> Sękowa</w:t>
      </w:r>
      <w:r w:rsidRPr="00351C64">
        <w:rPr>
          <w:spacing w:val="33"/>
        </w:rPr>
        <w:t xml:space="preserve"> </w:t>
      </w:r>
      <w:r w:rsidRPr="00351C64">
        <w:t>do</w:t>
      </w:r>
      <w:r w:rsidRPr="00351C64">
        <w:rPr>
          <w:spacing w:val="33"/>
        </w:rPr>
        <w:t xml:space="preserve"> </w:t>
      </w:r>
      <w:r w:rsidRPr="00351C64">
        <w:t>zawarcia</w:t>
      </w:r>
      <w:r w:rsidRPr="00351C64">
        <w:rPr>
          <w:spacing w:val="33"/>
        </w:rPr>
        <w:t xml:space="preserve"> </w:t>
      </w:r>
      <w:r w:rsidRPr="00351C64">
        <w:t>porozumienia,</w:t>
      </w:r>
      <w:r w:rsidRPr="00351C64">
        <w:rPr>
          <w:spacing w:val="33"/>
        </w:rPr>
        <w:t xml:space="preserve"> </w:t>
      </w:r>
      <w:r w:rsidRPr="00351C64">
        <w:t>o</w:t>
      </w:r>
      <w:r w:rsidRPr="00351C64">
        <w:rPr>
          <w:spacing w:val="-2"/>
        </w:rPr>
        <w:t xml:space="preserve"> </w:t>
      </w:r>
      <w:r w:rsidRPr="00351C64">
        <w:t>którym</w:t>
      </w:r>
      <w:r w:rsidRPr="00351C64">
        <w:rPr>
          <w:spacing w:val="33"/>
        </w:rPr>
        <w:t xml:space="preserve"> </w:t>
      </w:r>
      <w:r w:rsidRPr="00351C64">
        <w:t>mowa w § 1 uchwały.</w:t>
      </w:r>
    </w:p>
    <w:p w14:paraId="700B84A0" w14:textId="7340A800" w:rsidR="00351C64" w:rsidRPr="00351C64" w:rsidRDefault="00351C64" w:rsidP="009021E5">
      <w:pPr>
        <w:pStyle w:val="Tekstpodstawowy"/>
        <w:spacing w:line="320" w:lineRule="exact"/>
        <w:ind w:left="0" w:hanging="27"/>
        <w:jc w:val="both"/>
      </w:pPr>
      <w:bookmarkStart w:id="2" w:name="Paragraf_5"/>
      <w:bookmarkEnd w:id="2"/>
      <w:r w:rsidRPr="00351C64">
        <w:rPr>
          <w:b/>
        </w:rPr>
        <w:t>§</w:t>
      </w:r>
      <w:r w:rsidRPr="00351C64">
        <w:rPr>
          <w:b/>
          <w:spacing w:val="-3"/>
        </w:rPr>
        <w:t xml:space="preserve"> </w:t>
      </w:r>
      <w:r w:rsidRPr="00351C64">
        <w:rPr>
          <w:b/>
        </w:rPr>
        <w:t xml:space="preserve">5. </w:t>
      </w:r>
      <w:r w:rsidRPr="00351C64">
        <w:t>Zobowiązuje</w:t>
      </w:r>
      <w:r w:rsidRPr="00351C64">
        <w:rPr>
          <w:spacing w:val="61"/>
          <w:w w:val="150"/>
        </w:rPr>
        <w:t xml:space="preserve"> </w:t>
      </w:r>
      <w:r w:rsidRPr="00351C64">
        <w:t>się</w:t>
      </w:r>
      <w:r w:rsidRPr="00351C64">
        <w:rPr>
          <w:spacing w:val="60"/>
          <w:w w:val="150"/>
        </w:rPr>
        <w:t xml:space="preserve"> </w:t>
      </w:r>
      <w:r w:rsidR="00C77CDE">
        <w:t>Miasto Jasło</w:t>
      </w:r>
      <w:r w:rsidRPr="00351C64">
        <w:rPr>
          <w:spacing w:val="60"/>
          <w:w w:val="150"/>
        </w:rPr>
        <w:t xml:space="preserve"> </w:t>
      </w:r>
      <w:r w:rsidRPr="00351C64">
        <w:t>do</w:t>
      </w:r>
      <w:r w:rsidRPr="00351C64">
        <w:rPr>
          <w:spacing w:val="61"/>
          <w:w w:val="150"/>
        </w:rPr>
        <w:t xml:space="preserve"> </w:t>
      </w:r>
      <w:r w:rsidRPr="00351C64">
        <w:t>publikacji</w:t>
      </w:r>
      <w:r w:rsidRPr="00351C64">
        <w:rPr>
          <w:spacing w:val="61"/>
          <w:w w:val="150"/>
        </w:rPr>
        <w:t xml:space="preserve"> </w:t>
      </w:r>
      <w:r w:rsidRPr="00351C64">
        <w:t>porozumienia,</w:t>
      </w:r>
      <w:r w:rsidRPr="00351C64">
        <w:rPr>
          <w:spacing w:val="60"/>
          <w:w w:val="150"/>
        </w:rPr>
        <w:t xml:space="preserve"> </w:t>
      </w:r>
      <w:r w:rsidRPr="00351C64">
        <w:t>o którym</w:t>
      </w:r>
      <w:r w:rsidRPr="00351C64">
        <w:rPr>
          <w:spacing w:val="61"/>
          <w:w w:val="150"/>
        </w:rPr>
        <w:t xml:space="preserve"> </w:t>
      </w:r>
      <w:r w:rsidRPr="00351C64">
        <w:t>mowa</w:t>
      </w:r>
      <w:r w:rsidRPr="00351C64">
        <w:rPr>
          <w:spacing w:val="61"/>
          <w:w w:val="150"/>
        </w:rPr>
        <w:t xml:space="preserve"> </w:t>
      </w:r>
      <w:r w:rsidRPr="00351C64">
        <w:rPr>
          <w:spacing w:val="-10"/>
        </w:rPr>
        <w:t>w</w:t>
      </w:r>
      <w:r w:rsidR="009021E5">
        <w:rPr>
          <w:spacing w:val="-10"/>
        </w:rPr>
        <w:t xml:space="preserve"> </w:t>
      </w:r>
      <w:r w:rsidRPr="00351C64">
        <w:t>§ 1</w:t>
      </w:r>
      <w:r w:rsidRPr="00351C64">
        <w:rPr>
          <w:spacing w:val="-2"/>
        </w:rPr>
        <w:t xml:space="preserve"> </w:t>
      </w:r>
      <w:r w:rsidRPr="00351C64">
        <w:t>uchwały, w</w:t>
      </w:r>
      <w:r w:rsidRPr="00351C64">
        <w:rPr>
          <w:spacing w:val="-3"/>
        </w:rPr>
        <w:t xml:space="preserve"> </w:t>
      </w:r>
      <w:r w:rsidRPr="00351C64">
        <w:t xml:space="preserve">Dzienniku Urzędowym Województwa </w:t>
      </w:r>
      <w:r w:rsidR="00C77CDE">
        <w:t>Podkarpackiego</w:t>
      </w:r>
      <w:r w:rsidRPr="00351C64">
        <w:t>, po podpisaniu porozumienia przez wszystkie jednostki samorządu terytorialnego, o których mowa w § 1 uchwały.</w:t>
      </w:r>
    </w:p>
    <w:p w14:paraId="04EBEBC9" w14:textId="24A50F4F" w:rsidR="00351C64" w:rsidRPr="00351C64" w:rsidRDefault="00351C64" w:rsidP="00C77CDE">
      <w:pPr>
        <w:pStyle w:val="Tekstpodstawowy"/>
        <w:spacing w:line="320" w:lineRule="exact"/>
        <w:ind w:left="0" w:hanging="27"/>
        <w:jc w:val="both"/>
      </w:pPr>
      <w:bookmarkStart w:id="3" w:name="Paragraf_6"/>
      <w:bookmarkEnd w:id="3"/>
      <w:r w:rsidRPr="00351C64">
        <w:rPr>
          <w:b/>
        </w:rPr>
        <w:lastRenderedPageBreak/>
        <w:t>§</w:t>
      </w:r>
      <w:r w:rsidRPr="00351C64">
        <w:rPr>
          <w:b/>
          <w:spacing w:val="-2"/>
        </w:rPr>
        <w:t xml:space="preserve"> </w:t>
      </w:r>
      <w:r w:rsidRPr="00351C64">
        <w:rPr>
          <w:b/>
        </w:rPr>
        <w:t xml:space="preserve">6. </w:t>
      </w:r>
      <w:r w:rsidRPr="00351C64">
        <w:t>Wykonanie</w:t>
      </w:r>
      <w:r w:rsidRPr="00351C64">
        <w:rPr>
          <w:spacing w:val="-1"/>
        </w:rPr>
        <w:t xml:space="preserve"> </w:t>
      </w:r>
      <w:r w:rsidRPr="00351C64">
        <w:t>uchwały powierza się</w:t>
      </w:r>
      <w:r w:rsidRPr="00351C64">
        <w:rPr>
          <w:spacing w:val="-1"/>
        </w:rPr>
        <w:t xml:space="preserve"> </w:t>
      </w:r>
      <w:r w:rsidR="00C77CDE">
        <w:t>Wójtowi</w:t>
      </w:r>
      <w:r w:rsidR="00E072A2">
        <w:t xml:space="preserve"> </w:t>
      </w:r>
      <w:r w:rsidR="00C77CDE">
        <w:t xml:space="preserve">Gminy </w:t>
      </w:r>
      <w:r w:rsidR="00E072A2">
        <w:t>Sękowa</w:t>
      </w:r>
    </w:p>
    <w:p w14:paraId="69C122A8" w14:textId="77777777" w:rsidR="00351C64" w:rsidRPr="00351C64" w:rsidRDefault="00351C64" w:rsidP="00C77CDE">
      <w:pPr>
        <w:pStyle w:val="Tekstpodstawowy"/>
        <w:spacing w:line="320" w:lineRule="exact"/>
        <w:ind w:left="0" w:hanging="27"/>
        <w:jc w:val="both"/>
      </w:pPr>
      <w:bookmarkStart w:id="4" w:name="Paragraf_7"/>
      <w:bookmarkEnd w:id="4"/>
      <w:r w:rsidRPr="00351C64">
        <w:rPr>
          <w:b/>
        </w:rPr>
        <w:t>§</w:t>
      </w:r>
      <w:r w:rsidRPr="00351C64">
        <w:rPr>
          <w:b/>
          <w:spacing w:val="-3"/>
        </w:rPr>
        <w:t xml:space="preserve"> </w:t>
      </w:r>
      <w:r w:rsidRPr="00351C64">
        <w:rPr>
          <w:b/>
        </w:rPr>
        <w:t xml:space="preserve">7. </w:t>
      </w:r>
      <w:r w:rsidRPr="00351C64">
        <w:t>Uchwała wchodzi</w:t>
      </w:r>
      <w:r w:rsidRPr="00351C64">
        <w:rPr>
          <w:spacing w:val="-1"/>
        </w:rPr>
        <w:t xml:space="preserve"> </w:t>
      </w:r>
      <w:r w:rsidRPr="00351C64">
        <w:t>w</w:t>
      </w:r>
      <w:r w:rsidRPr="00351C64">
        <w:rPr>
          <w:spacing w:val="-1"/>
        </w:rPr>
        <w:t xml:space="preserve"> </w:t>
      </w:r>
      <w:r w:rsidRPr="00351C64">
        <w:t xml:space="preserve">życie z dniem </w:t>
      </w:r>
      <w:r w:rsidRPr="00351C64">
        <w:rPr>
          <w:spacing w:val="-2"/>
        </w:rPr>
        <w:t>podjęcia.</w:t>
      </w:r>
    </w:p>
    <w:p w14:paraId="315B806B" w14:textId="77777777" w:rsidR="00351C64" w:rsidRPr="00351C64" w:rsidRDefault="00351C64" w:rsidP="00C77CDE">
      <w:pPr>
        <w:pStyle w:val="Tekstpodstawowy"/>
        <w:spacing w:before="0" w:line="320" w:lineRule="exact"/>
        <w:ind w:left="0"/>
        <w:jc w:val="both"/>
      </w:pPr>
    </w:p>
    <w:p w14:paraId="1E5A463D" w14:textId="77777777" w:rsidR="00351C64" w:rsidRPr="00351C64" w:rsidRDefault="00351C64" w:rsidP="00C77CDE">
      <w:pPr>
        <w:pStyle w:val="Tekstpodstawowy"/>
        <w:spacing w:before="0" w:line="320" w:lineRule="exact"/>
        <w:ind w:left="0"/>
        <w:jc w:val="both"/>
      </w:pPr>
    </w:p>
    <w:p w14:paraId="4B0E958D" w14:textId="6E9DF5BB" w:rsidR="00351C64" w:rsidRPr="00351C64" w:rsidRDefault="00351C64" w:rsidP="00C77CDE">
      <w:pPr>
        <w:pStyle w:val="Tekstpodstawowy"/>
        <w:spacing w:before="240" w:line="320" w:lineRule="exact"/>
        <w:ind w:left="5812" w:right="1119" w:firstLine="242"/>
        <w:jc w:val="both"/>
      </w:pPr>
    </w:p>
    <w:sectPr w:rsidR="00351C64" w:rsidRPr="00351C64" w:rsidSect="00A50408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091"/>
    <w:multiLevelType w:val="hybridMultilevel"/>
    <w:tmpl w:val="3C086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60A75"/>
    <w:multiLevelType w:val="hybridMultilevel"/>
    <w:tmpl w:val="76725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84091">
    <w:abstractNumId w:val="1"/>
  </w:num>
  <w:num w:numId="2" w16cid:durableId="77301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64"/>
    <w:rsid w:val="001C0B54"/>
    <w:rsid w:val="002F33DE"/>
    <w:rsid w:val="00351C64"/>
    <w:rsid w:val="005179A3"/>
    <w:rsid w:val="00581CF1"/>
    <w:rsid w:val="006878C8"/>
    <w:rsid w:val="008C243E"/>
    <w:rsid w:val="009021E5"/>
    <w:rsid w:val="00A50408"/>
    <w:rsid w:val="00C319B8"/>
    <w:rsid w:val="00C77CDE"/>
    <w:rsid w:val="00D95287"/>
    <w:rsid w:val="00DC6E94"/>
    <w:rsid w:val="00E072A2"/>
    <w:rsid w:val="00E51DE2"/>
    <w:rsid w:val="00F20207"/>
    <w:rsid w:val="00FB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667"/>
  <w15:chartTrackingRefBased/>
  <w15:docId w15:val="{F1F5BE5A-600B-4043-9857-5C0E7E8C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1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C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C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C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C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C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C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C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C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C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C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C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C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C6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51C64"/>
    <w:pPr>
      <w:widowControl w:val="0"/>
      <w:autoSpaceDE w:val="0"/>
      <w:autoSpaceDN w:val="0"/>
      <w:spacing w:before="120" w:after="0" w:line="240" w:lineRule="auto"/>
      <w:ind w:left="27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1C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Bal</dc:creator>
  <cp:keywords/>
  <dc:description/>
  <cp:lastModifiedBy>Gmina Sekowa</cp:lastModifiedBy>
  <cp:revision>2</cp:revision>
  <cp:lastPrinted>2025-09-09T12:05:00Z</cp:lastPrinted>
  <dcterms:created xsi:type="dcterms:W3CDTF">2025-09-09T12:50:00Z</dcterms:created>
  <dcterms:modified xsi:type="dcterms:W3CDTF">2025-09-09T12:50:00Z</dcterms:modified>
</cp:coreProperties>
</file>